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8D" w:rsidRDefault="0046178D">
      <w:pPr>
        <w:rPr>
          <w:rStyle w:val="c6"/>
          <w:bCs/>
          <w:i/>
          <w:iCs/>
          <w:color w:val="000000"/>
          <w:sz w:val="20"/>
          <w:szCs w:val="20"/>
        </w:rPr>
      </w:pPr>
      <w:r>
        <w:rPr>
          <w:rStyle w:val="c6"/>
          <w:bCs/>
          <w:i/>
          <w:iCs/>
          <w:color w:val="000000"/>
          <w:sz w:val="20"/>
          <w:szCs w:val="20"/>
        </w:rPr>
        <w:br w:type="page"/>
      </w:r>
    </w:p>
    <w:p w:rsidR="0046178D" w:rsidRDefault="0046178D">
      <w:pPr>
        <w:rPr>
          <w:rStyle w:val="c6"/>
          <w:bCs/>
          <w:i/>
          <w:iCs/>
          <w:color w:val="000000"/>
          <w:sz w:val="20"/>
          <w:szCs w:val="20"/>
        </w:rPr>
      </w:pPr>
      <w:r>
        <w:rPr>
          <w:bCs/>
          <w:i/>
          <w:iCs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940425" cy="8175364"/>
            <wp:effectExtent l="19050" t="0" r="3175" b="0"/>
            <wp:docPr id="3" name="Рисунок 3" descr="C:\Users\Админ\Pictures\2017-09-27 5\5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Pictures\2017-09-27 5\5 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c6"/>
          <w:bCs/>
          <w:i/>
          <w:iCs/>
          <w:color w:val="000000"/>
          <w:sz w:val="20"/>
          <w:szCs w:val="20"/>
        </w:rPr>
        <w:br w:type="page"/>
      </w:r>
    </w:p>
    <w:p w:rsidR="00C0504D" w:rsidRDefault="00C0504D">
      <w:pPr>
        <w:rPr>
          <w:rStyle w:val="c6"/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C0504D">
        <w:rPr>
          <w:rStyle w:val="c6"/>
          <w:bCs/>
          <w:i/>
          <w:iCs/>
          <w:color w:val="000000"/>
          <w:sz w:val="20"/>
          <w:szCs w:val="20"/>
        </w:rPr>
        <w:object w:dxaOrig="9355" w:dyaOrig="14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0in" o:ole="">
            <v:imagedata r:id="rId9" o:title=""/>
          </v:shape>
          <o:OLEObject Type="Embed" ProgID="Word.Document.12" ShapeID="_x0000_i1025" DrawAspect="Content" ObjectID="_1568026284" r:id="rId10"/>
        </w:object>
      </w:r>
      <w:r>
        <w:rPr>
          <w:rStyle w:val="c6"/>
          <w:bCs/>
          <w:i/>
          <w:iCs/>
          <w:color w:val="000000"/>
          <w:sz w:val="20"/>
          <w:szCs w:val="20"/>
        </w:rPr>
        <w:br w:type="page"/>
      </w:r>
      <w:r w:rsidRPr="00C0504D">
        <w:rPr>
          <w:rStyle w:val="c6"/>
          <w:bCs/>
          <w:i/>
          <w:iCs/>
          <w:color w:val="000000"/>
          <w:sz w:val="20"/>
          <w:szCs w:val="20"/>
        </w:rPr>
        <w:object w:dxaOrig="9355" w:dyaOrig="14397">
          <v:shape id="_x0000_i1026" type="#_x0000_t75" style="width:468pt;height:10in" o:ole="">
            <v:imagedata r:id="rId11" o:title=""/>
          </v:shape>
          <o:OLEObject Type="Embed" ProgID="Word.Document.12" ShapeID="_x0000_i1026" DrawAspect="Content" ObjectID="_1568026285" r:id="rId12"/>
        </w:object>
      </w:r>
    </w:p>
    <w:p w:rsidR="00404CC0" w:rsidRDefault="00404CC0" w:rsidP="00903E1F">
      <w:pPr>
        <w:pStyle w:val="c2"/>
        <w:shd w:val="clear" w:color="auto" w:fill="FFFFFF"/>
        <w:spacing w:before="0" w:beforeAutospacing="0" w:after="0" w:afterAutospacing="0"/>
        <w:ind w:left="720"/>
        <w:jc w:val="both"/>
        <w:rPr>
          <w:rStyle w:val="c6"/>
          <w:bCs/>
          <w:i/>
          <w:iCs/>
          <w:color w:val="000000"/>
          <w:sz w:val="20"/>
          <w:szCs w:val="20"/>
        </w:rPr>
      </w:pPr>
    </w:p>
    <w:p w:rsidR="00422F88" w:rsidRDefault="0094694D" w:rsidP="00422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="00903E1F" w:rsidRPr="00422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</w:t>
      </w:r>
      <w:r w:rsidRPr="00422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03E1F" w:rsidRPr="00422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результаты </w:t>
      </w:r>
      <w:r w:rsidR="007E2B06" w:rsidRPr="00422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03E1F" w:rsidRPr="00422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изучения Истории Нового времени.</w:t>
      </w:r>
      <w:r w:rsidR="00422F88" w:rsidRPr="00422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F7A81" w:rsidRDefault="008F7A81" w:rsidP="008F7A81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422F88" w:rsidRDefault="00422F88" w:rsidP="00422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Личностные, метапредметные и предметные результаты освоения учебного предмета «История»</w:t>
      </w:r>
    </w:p>
    <w:p w:rsidR="00422F88" w:rsidRPr="00617918" w:rsidRDefault="00422F88" w:rsidP="00C85FDB">
      <w:pPr>
        <w:shd w:val="clear" w:color="auto" w:fill="FFFFFF"/>
        <w:tabs>
          <w:tab w:val="left" w:pos="31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91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 формирование целостного мировоззрения, соответствующего современному уровню развития науки и общественной практики,</w:t>
      </w:r>
      <w:r w:rsidR="00D90DBB">
        <w:rPr>
          <w:rFonts w:ascii="Times New Roman" w:hAnsi="Times New Roman" w:cs="Times New Roman"/>
          <w:sz w:val="28"/>
          <w:szCs w:val="28"/>
        </w:rPr>
        <w:t xml:space="preserve"> </w:t>
      </w:r>
      <w:r w:rsidRPr="00F7198D">
        <w:rPr>
          <w:rFonts w:ascii="Times New Roman" w:hAnsi="Times New Roman" w:cs="Times New Roman"/>
          <w:sz w:val="28"/>
          <w:szCs w:val="28"/>
        </w:rPr>
        <w:t>учиты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7198D">
        <w:rPr>
          <w:rFonts w:ascii="Times New Roman" w:hAnsi="Times New Roman" w:cs="Times New Roman"/>
          <w:sz w:val="28"/>
          <w:szCs w:val="28"/>
        </w:rPr>
        <w:t xml:space="preserve"> вающего социальное, культурное, языковое, духовное многообразие современного мира;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•осознанное, уважительное и доброжелательное отношение к другому человеку, его мнению, мировоззрению, культуре, языку, вере, гражданской позиции, готовность и способность вести диалог с другими людьми и до</w:t>
      </w:r>
      <w:r>
        <w:rPr>
          <w:rFonts w:ascii="Times New Roman" w:hAnsi="Times New Roman" w:cs="Times New Roman"/>
          <w:sz w:val="28"/>
          <w:szCs w:val="28"/>
        </w:rPr>
        <w:t xml:space="preserve">с- </w:t>
      </w:r>
      <w:r w:rsidRPr="00F7198D">
        <w:rPr>
          <w:rFonts w:ascii="Times New Roman" w:hAnsi="Times New Roman" w:cs="Times New Roman"/>
          <w:sz w:val="28"/>
          <w:szCs w:val="28"/>
        </w:rPr>
        <w:t>тигать в нем взаимопонимания;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</w:t>
      </w:r>
      <w:r w:rsidR="00C85FDB">
        <w:rPr>
          <w:rFonts w:ascii="Times New Roman" w:hAnsi="Times New Roman" w:cs="Times New Roman"/>
          <w:sz w:val="28"/>
          <w:szCs w:val="28"/>
        </w:rPr>
        <w:t>ф</w:t>
      </w:r>
      <w:r w:rsidRPr="00F7198D">
        <w:rPr>
          <w:rFonts w:ascii="Times New Roman" w:hAnsi="Times New Roman" w:cs="Times New Roman"/>
          <w:sz w:val="28"/>
          <w:szCs w:val="28"/>
        </w:rPr>
        <w:t>ормирование и развитие компетенций анализа, проектирования, организации деятельности, рефлексии изменений, способов взаимовыгодного сотрудничества, реализации собственного лидерского потенциала;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•способн</w:t>
      </w:r>
      <w:r w:rsidR="00C85FDB">
        <w:rPr>
          <w:rFonts w:ascii="Times New Roman" w:hAnsi="Times New Roman" w:cs="Times New Roman"/>
          <w:sz w:val="28"/>
          <w:szCs w:val="28"/>
        </w:rPr>
        <w:t>ость понимать художественные про</w:t>
      </w:r>
      <w:r w:rsidRPr="00F7198D">
        <w:rPr>
          <w:rFonts w:ascii="Times New Roman" w:hAnsi="Times New Roman" w:cs="Times New Roman"/>
          <w:sz w:val="28"/>
          <w:szCs w:val="28"/>
        </w:rPr>
        <w:t>изведения, отражающие разные этнокультурные традиции;</w:t>
      </w:r>
    </w:p>
    <w:p w:rsidR="00D90DBB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 формирование и развитие основ художественной культуры, эстетическое, эмоционально</w:t>
      </w:r>
      <w:r w:rsidR="00D90DBB">
        <w:rPr>
          <w:rFonts w:ascii="Times New Roman" w:hAnsi="Times New Roman" w:cs="Times New Roman"/>
          <w:sz w:val="28"/>
          <w:szCs w:val="28"/>
        </w:rPr>
        <w:t>-</w:t>
      </w:r>
      <w:r w:rsidRPr="00F7198D">
        <w:rPr>
          <w:rFonts w:ascii="Times New Roman" w:hAnsi="Times New Roman" w:cs="Times New Roman"/>
          <w:sz w:val="28"/>
          <w:szCs w:val="28"/>
        </w:rPr>
        <w:t>ценностное видение окружающего мира.</w:t>
      </w:r>
    </w:p>
    <w:p w:rsidR="00D90DBB" w:rsidRDefault="00D90DBB" w:rsidP="00D90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F88" w:rsidRDefault="00422F88" w:rsidP="00D90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</w:t>
      </w:r>
      <w:r w:rsidRPr="00617918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результаты: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сознательно организовывать и регулировать свою учебную деятельность;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делать сравнение, систематизировать, выявлять признаки, особенности;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определять необходимые действия в соответствии с учебной и познавательной задачей и составлять алгоритм их выполнения;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определять способы действий в рамках предложенных условий и требований;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•наблюдать и анализировать собственную учебную и познавательную деятельность и деятельность других обучающихся в процессе взаимопроверки</w:t>
      </w:r>
      <w:r>
        <w:t xml:space="preserve"> </w:t>
      </w:r>
      <w:r w:rsidRPr="00F7198D">
        <w:rPr>
          <w:rFonts w:ascii="Times New Roman" w:hAnsi="Times New Roman" w:cs="Times New Roman"/>
          <w:sz w:val="28"/>
          <w:szCs w:val="28"/>
        </w:rPr>
        <w:t xml:space="preserve">выполнения заданий;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•принимать решение в учебной ситуации и нести за него ответственность.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 строить логические рассуждения, умозаключения;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 сравнивать, классифицировать и обобщать факты и явления;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 работать с электронными поисковыми системами, словарями;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развивать мотивацию к овладению культурой активного использования словарей и других поисковых систем;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ориентироваться в содержании текста, пони- мать целостный смысл текста, структурировать текст. 3) коммуникативные УУД – формирование и развитие навыков и умений: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корректно и аргументированно отстаивать свою точку зрения;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lastRenderedPageBreak/>
        <w:t xml:space="preserve">• строить позитивные отношения в процессе учебной и познавательной деятельности;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• организовывать учебное взаимодействие в группе;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задач, с по- мощью средств ИКТ;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 соблюдать нормы публичной речи, регламент в монологе и дискуссии в соответствии с коммуникативной задачей.</w:t>
      </w:r>
    </w:p>
    <w:p w:rsidR="00422F88" w:rsidRDefault="00D90DBB" w:rsidP="00D90DBB">
      <w:pPr>
        <w:tabs>
          <w:tab w:val="left" w:pos="3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22F88" w:rsidRPr="00617918" w:rsidRDefault="00422F88" w:rsidP="00D90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</w:t>
      </w:r>
      <w:r w:rsidRPr="0061791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 овладевать целостным представлением об историческом пути человечества как необходимой основы для миропонимания и познания современного общества;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 понимать смысл исторических терминов, понятий; применять понятийный аппарат исторического знания и приемы исторического анализа для раскрытия сущности и значения событий и явлений прошлого;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 xml:space="preserve"> • характеризовать исторические процессы и явления, определять их последствия и значение;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применять исторические знания для осмысления общественных событий и явлений прошлого и</w:t>
      </w:r>
      <w:r>
        <w:t xml:space="preserve"> </w:t>
      </w:r>
      <w:r w:rsidRPr="00F7198D">
        <w:rPr>
          <w:rFonts w:ascii="Times New Roman" w:hAnsi="Times New Roman" w:cs="Times New Roman"/>
          <w:sz w:val="28"/>
          <w:szCs w:val="28"/>
        </w:rPr>
        <w:t xml:space="preserve">современности; </w:t>
      </w:r>
    </w:p>
    <w:p w:rsidR="00422F88" w:rsidRDefault="00422F88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8D">
        <w:rPr>
          <w:rFonts w:ascii="Times New Roman" w:hAnsi="Times New Roman" w:cs="Times New Roman"/>
          <w:sz w:val="28"/>
          <w:szCs w:val="28"/>
        </w:rPr>
        <w:t>•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422F88" w:rsidRDefault="00422F88" w:rsidP="00C85FDB">
      <w:pPr>
        <w:pStyle w:val="a3"/>
        <w:shd w:val="clear" w:color="auto" w:fill="FFFFFF"/>
        <w:spacing w:before="0" w:beforeAutospacing="0"/>
        <w:rPr>
          <w:b/>
          <w:bCs/>
          <w:color w:val="000000"/>
          <w:sz w:val="28"/>
          <w:szCs w:val="28"/>
        </w:rPr>
      </w:pPr>
      <w:r w:rsidRPr="00F7198D">
        <w:rPr>
          <w:sz w:val="28"/>
          <w:szCs w:val="28"/>
        </w:rPr>
        <w:t xml:space="preserve"> • уважать всемирное историческое наследие, культуру разных народов; применять исторические знания для выявления и сохранения исторических и культурных памятников усвоенные знания.</w:t>
      </w:r>
    </w:p>
    <w:p w:rsidR="00304DC2" w:rsidRPr="00304DC2" w:rsidRDefault="00304DC2" w:rsidP="00D90DBB">
      <w:pPr>
        <w:pStyle w:val="a3"/>
        <w:shd w:val="clear" w:color="auto" w:fill="FFFFFF"/>
        <w:rPr>
          <w:color w:val="000000"/>
          <w:sz w:val="28"/>
          <w:szCs w:val="28"/>
        </w:rPr>
      </w:pPr>
      <w:r w:rsidRPr="00304DC2">
        <w:rPr>
          <w:bCs/>
          <w:color w:val="000000"/>
          <w:sz w:val="28"/>
          <w:szCs w:val="28"/>
        </w:rPr>
        <w:t xml:space="preserve"> В</w:t>
      </w:r>
      <w:r w:rsidR="00AF3F8D">
        <w:rPr>
          <w:bCs/>
          <w:color w:val="000000"/>
          <w:sz w:val="28"/>
          <w:szCs w:val="28"/>
        </w:rPr>
        <w:t xml:space="preserve"> результате</w:t>
      </w:r>
      <w:r w:rsidRPr="00304DC2">
        <w:rPr>
          <w:bCs/>
          <w:color w:val="000000"/>
          <w:sz w:val="28"/>
          <w:szCs w:val="28"/>
        </w:rPr>
        <w:t xml:space="preserve"> изучения курса истории в основной школе</w:t>
      </w:r>
    </w:p>
    <w:p w:rsidR="00CE5080" w:rsidRPr="0074495D" w:rsidRDefault="00C85FDB" w:rsidP="00D90DBB">
      <w:pPr>
        <w:pStyle w:val="a5"/>
        <w:spacing w:line="240" w:lineRule="auto"/>
        <w:ind w:firstLine="709"/>
        <w:rPr>
          <w:b/>
          <w:szCs w:val="28"/>
        </w:rPr>
      </w:pPr>
      <w:r>
        <w:rPr>
          <w:b/>
          <w:szCs w:val="28"/>
        </w:rPr>
        <w:t>Выпускник  научи</w:t>
      </w:r>
      <w:r w:rsidR="00CE5080" w:rsidRPr="0074495D">
        <w:rPr>
          <w:b/>
          <w:szCs w:val="28"/>
        </w:rPr>
        <w:t>тся:</w:t>
      </w:r>
    </w:p>
    <w:p w:rsidR="00CE5080" w:rsidRPr="0074495D" w:rsidRDefault="00CE5080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E5080" w:rsidRPr="0074495D" w:rsidRDefault="00CE5080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E5080" w:rsidRPr="0074495D" w:rsidRDefault="00CE5080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CE5080" w:rsidRPr="0074495D" w:rsidRDefault="00CE5080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A9223A" w:rsidRDefault="00A9223A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A9223A" w:rsidRDefault="00A9223A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объяснять</w:t>
      </w:r>
      <w:r w:rsidR="00947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A9223A" w:rsidRDefault="00A9223A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сопоставлять</w:t>
      </w:r>
      <w:r w:rsidR="00947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России и других стран в Новое время, сравнивать исторические ситуации и события;</w:t>
      </w:r>
    </w:p>
    <w:p w:rsidR="00A9223A" w:rsidRDefault="00A9223A" w:rsidP="00C8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A9223A" w:rsidRDefault="00A9223A" w:rsidP="00D90D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223A" w:rsidRDefault="00C85FDB" w:rsidP="00D90D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5FDB">
        <w:rPr>
          <w:rFonts w:ascii="Times New Roman" w:hAnsi="Times New Roman" w:cs="Times New Roman"/>
          <w:b/>
          <w:sz w:val="28"/>
          <w:szCs w:val="28"/>
        </w:rPr>
        <w:t xml:space="preserve">Выпускник </w:t>
      </w:r>
      <w:r>
        <w:rPr>
          <w:b/>
          <w:szCs w:val="28"/>
        </w:rPr>
        <w:t xml:space="preserve"> </w:t>
      </w:r>
      <w:r w:rsidR="00A9223A">
        <w:rPr>
          <w:rFonts w:ascii="Times New Roman" w:hAnsi="Times New Roman"/>
          <w:b/>
          <w:sz w:val="28"/>
          <w:szCs w:val="28"/>
        </w:rPr>
        <w:t>получ</w:t>
      </w:r>
      <w:r>
        <w:rPr>
          <w:rFonts w:ascii="Times New Roman" w:hAnsi="Times New Roman"/>
          <w:b/>
          <w:sz w:val="28"/>
          <w:szCs w:val="28"/>
        </w:rPr>
        <w:t>и</w:t>
      </w:r>
      <w:r w:rsidR="00A9223A">
        <w:rPr>
          <w:rFonts w:ascii="Times New Roman" w:hAnsi="Times New Roman"/>
          <w:b/>
          <w:sz w:val="28"/>
          <w:szCs w:val="28"/>
        </w:rPr>
        <w:t>т возможность научиться:</w:t>
      </w:r>
    </w:p>
    <w:p w:rsidR="00A9223A" w:rsidRPr="00D90DBB" w:rsidRDefault="00A9223A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DBB">
        <w:rPr>
          <w:rFonts w:ascii="Times New Roman" w:hAnsi="Times New Roman" w:cs="Times New Roman"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A9223A" w:rsidRPr="00D90DBB" w:rsidRDefault="00A9223A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DBB">
        <w:rPr>
          <w:rFonts w:ascii="Times New Roman" w:hAnsi="Times New Roman" w:cs="Times New Roman"/>
          <w:sz w:val="28"/>
          <w:szCs w:val="28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A9223A" w:rsidRPr="00D90DBB" w:rsidRDefault="00A9223A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DBB">
        <w:rPr>
          <w:rFonts w:ascii="Times New Roman" w:hAnsi="Times New Roman" w:cs="Times New Roman"/>
          <w:sz w:val="28"/>
          <w:szCs w:val="28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A9223A" w:rsidRPr="00D90DBB" w:rsidRDefault="00A9223A" w:rsidP="00C85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DBB">
        <w:rPr>
          <w:rFonts w:ascii="Times New Roman" w:hAnsi="Times New Roman" w:cs="Times New Roman"/>
          <w:sz w:val="28"/>
          <w:szCs w:val="28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617918" w:rsidRPr="00D90DBB" w:rsidRDefault="00617918" w:rsidP="00D90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DCD" w:rsidRPr="00D90DBB" w:rsidRDefault="00617918" w:rsidP="00D90DBB">
      <w:pPr>
        <w:pStyle w:val="a3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C78EF"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bCs/>
          <w:sz w:val="28"/>
          <w:szCs w:val="28"/>
        </w:rPr>
        <w:t xml:space="preserve">Европа в конце ХV </w:t>
      </w:r>
      <w:r w:rsidRPr="0074495D">
        <w:rPr>
          <w:rFonts w:ascii="Times New Roman" w:hAnsi="Times New Roman"/>
          <w:b/>
          <w:sz w:val="28"/>
          <w:szCs w:val="28"/>
        </w:rPr>
        <w:t xml:space="preserve">— </w:t>
      </w:r>
      <w:r w:rsidRPr="0074495D">
        <w:rPr>
          <w:rFonts w:ascii="Times New Roman" w:hAnsi="Times New Roman"/>
          <w:b/>
          <w:bCs/>
          <w:sz w:val="28"/>
          <w:szCs w:val="28"/>
        </w:rPr>
        <w:t>начале XVII в.</w:t>
      </w:r>
      <w:r w:rsidR="007F1389">
        <w:rPr>
          <w:rFonts w:ascii="Times New Roman" w:hAnsi="Times New Roman"/>
          <w:b/>
          <w:bCs/>
          <w:sz w:val="28"/>
          <w:szCs w:val="28"/>
        </w:rPr>
        <w:t xml:space="preserve"> (14 ч.)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Нидерландская революция: цели, участники, формы борьбы. Итоги и значение революции.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5C78EF" w:rsidRPr="0074495D" w:rsidRDefault="005C78EF" w:rsidP="007F138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b/>
          <w:bCs/>
          <w:sz w:val="28"/>
          <w:szCs w:val="28"/>
        </w:rPr>
        <w:lastRenderedPageBreak/>
        <w:t>Страны Европы и Северной Америки в середине XVII—ХVIII в.</w:t>
      </w:r>
      <w:r w:rsidR="007F1389">
        <w:rPr>
          <w:rFonts w:ascii="Times New Roman" w:hAnsi="Times New Roman"/>
          <w:b/>
          <w:bCs/>
          <w:sz w:val="28"/>
          <w:szCs w:val="28"/>
        </w:rPr>
        <w:t xml:space="preserve"> (12 ч.)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74495D">
        <w:rPr>
          <w:rFonts w:ascii="Times New Roman" w:hAnsi="Times New Roman"/>
          <w:i/>
          <w:sz w:val="28"/>
          <w:szCs w:val="28"/>
        </w:rPr>
        <w:t>Программные и государственные документы. Революционные войны.</w:t>
      </w:r>
      <w:r w:rsidRPr="0074495D">
        <w:rPr>
          <w:rFonts w:ascii="Times New Roman" w:hAnsi="Times New Roman"/>
          <w:sz w:val="28"/>
          <w:szCs w:val="28"/>
        </w:rPr>
        <w:t xml:space="preserve"> Итоги и значение революции.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5C78EF" w:rsidRPr="0074495D" w:rsidRDefault="007F1389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C78EF" w:rsidRPr="0074495D">
        <w:rPr>
          <w:rFonts w:ascii="Times New Roman" w:hAnsi="Times New Roman"/>
          <w:b/>
          <w:bCs/>
          <w:sz w:val="28"/>
          <w:szCs w:val="28"/>
        </w:rPr>
        <w:t>Страны Востока в XVI—XVIII вв.</w:t>
      </w:r>
      <w:r>
        <w:rPr>
          <w:rFonts w:ascii="Times New Roman" w:hAnsi="Times New Roman"/>
          <w:b/>
          <w:bCs/>
          <w:sz w:val="28"/>
          <w:szCs w:val="28"/>
        </w:rPr>
        <w:t>(3ч.)</w:t>
      </w:r>
    </w:p>
    <w:p w:rsidR="005C78EF" w:rsidRPr="0074495D" w:rsidRDefault="005C78EF" w:rsidP="00D90D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74495D">
        <w:rPr>
          <w:rFonts w:ascii="Times New Roman" w:hAnsi="Times New Roman"/>
          <w:i/>
          <w:sz w:val="28"/>
          <w:szCs w:val="28"/>
        </w:rPr>
        <w:t>Образование централизованного государства и установление сегуната Токугава в Японии.</w:t>
      </w:r>
    </w:p>
    <w:p w:rsidR="00947DCD" w:rsidRDefault="00947DCD" w:rsidP="00D90D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Pr="00C85FDB" w:rsidRDefault="00CE66DB" w:rsidP="00C85FDB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304DC2" w:rsidRPr="007449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E0D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45" w:rightFromText="45" w:bottomFromText="200" w:vertAnchor="text"/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6427"/>
        <w:gridCol w:w="851"/>
        <w:gridCol w:w="1559"/>
      </w:tblGrid>
      <w:tr w:rsidR="00C85FDB" w:rsidTr="00C85FDB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Pr="00C85FDB" w:rsidRDefault="00C85FDB" w:rsidP="00C85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5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85FDB" w:rsidRDefault="00C85FDB" w:rsidP="00C8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</w:tr>
      <w:tr w:rsidR="00C85FDB" w:rsidTr="00C85FDB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Мир в начале Нового времени.   Великие географические открытия. Возрождение. Реформация.    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5FDB" w:rsidTr="00C85FDB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Pr="00004030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Первые революции Нового времени. Международные отношения (борьба за первенство в Европе и в колониях) 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Default="003C23C8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5FDB" w:rsidTr="00C85FDB">
        <w:trPr>
          <w:trHeight w:val="42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Pr="00004030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Эпоха Просвещения. Время преобразований 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5FDB" w:rsidTr="00C85FDB">
        <w:trPr>
          <w:trHeight w:val="31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Default="003C23C8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5FDB" w:rsidTr="00C85FDB">
        <w:trPr>
          <w:trHeight w:val="34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FDB" w:rsidRDefault="00C85FDB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FDB" w:rsidRDefault="003C23C8" w:rsidP="00C85F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Pr="00CE66DB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Pr="00CE66DB" w:rsidRDefault="00CE66DB" w:rsidP="00CE66DB">
      <w:pPr>
        <w:tabs>
          <w:tab w:val="left" w:pos="196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CE66DB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b"/>
        <w:tblW w:w="9585" w:type="dxa"/>
        <w:tblLayout w:type="fixed"/>
        <w:tblLook w:val="04A0"/>
      </w:tblPr>
      <w:tblGrid>
        <w:gridCol w:w="671"/>
        <w:gridCol w:w="3639"/>
        <w:gridCol w:w="1188"/>
        <w:gridCol w:w="1560"/>
        <w:gridCol w:w="1261"/>
        <w:gridCol w:w="15"/>
        <w:gridCol w:w="1243"/>
        <w:gridCol w:w="8"/>
      </w:tblGrid>
      <w:tr w:rsidR="00CE66DB" w:rsidTr="00CE66DB">
        <w:trPr>
          <w:gridAfter w:val="1"/>
          <w:wAfter w:w="8" w:type="dxa"/>
          <w:trHeight w:val="315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tabs>
                <w:tab w:val="center" w:pos="8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Дата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E66DB" w:rsidTr="00CE66DB">
        <w:trPr>
          <w:gridAfter w:val="1"/>
          <w:wAfter w:w="8" w:type="dxa"/>
          <w:trHeight w:val="21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CE66DB" w:rsidTr="00CE66DB">
        <w:trPr>
          <w:gridAfter w:val="1"/>
          <w:wAfter w:w="8" w:type="dxa"/>
        </w:trPr>
        <w:tc>
          <w:tcPr>
            <w:tcW w:w="9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Мир в начале Нового времени.   Великие географические открытия. Возрождение. Реформация.     (16 ч.)                                                       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Средневековья к новому времени.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3-5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открытия и выход к мировому океану.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22.01.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i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Встреча миров.Вели-кие географ. открытия и их последствия.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t>§ 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королевской власти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 Абсолютизм в Европе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ценности преобразуют общество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Повседневная жизнь европейцев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Высокое Возрождение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Идеи гуманизма в литературе и музыке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Гуманистические традиции в изобразительном искусстве Западной Европы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Начало Реформации в Европе. Обновление христианства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Борьба католической церкви против Реформации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«Религиозные войны»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§1- 14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9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.Первые революции Нового времени. Международные отношения (борьба за первенство в Европе и в колониях)  (5 ч.)     </w:t>
            </w: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теме: «Религиозные войны»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§1-14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 и рождение свободной республики Голландия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Парламент против короля.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Революция в Англии.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c>
          <w:tcPr>
            <w:tcW w:w="9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.Эпоха Просвещения. Время преобразований(9 ч.)</w:t>
            </w: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Век просвещения. Стремление к царству разума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9.04.</w:t>
            </w:r>
          </w:p>
        </w:tc>
        <w:tc>
          <w:tcPr>
            <w:tcW w:w="12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Европы эпохи Просвещения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Соединенных Штатов Америки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Причины и начало Великой французской революции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/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Колониаль ный перод в Латинской Америке. Особенности латиноамериканского общества.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9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Традиционные общества Востока. Начало европейской колонизации. (7 ч.)</w:t>
            </w: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начало европейской колонизации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 в эпоху правления династии Токугава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 эпоху нового времени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§15-30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теме: «Государства Востока»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1-30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после параграфа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6DB" w:rsidTr="00CE66DB">
        <w:trPr>
          <w:gridAfter w:val="1"/>
          <w:wAfter w:w="8" w:type="dxa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1-30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B" w:rsidRDefault="00CE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DCD" w:rsidRDefault="00947DCD" w:rsidP="00A922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5C59" w:rsidRDefault="003F5C59" w:rsidP="003F5C59">
      <w:pPr>
        <w:pStyle w:val="a3"/>
        <w:shd w:val="clear" w:color="auto" w:fill="FFFFFF"/>
        <w:spacing w:after="240" w:afterAutospacing="0"/>
        <w:rPr>
          <w:rFonts w:ascii="Verdana" w:hAnsi="Verdana"/>
          <w:color w:val="000000"/>
          <w:sz w:val="20"/>
          <w:szCs w:val="20"/>
        </w:rPr>
      </w:pPr>
    </w:p>
    <w:p w:rsidR="002F49FB" w:rsidRPr="00CE66DB" w:rsidRDefault="002F49FB" w:rsidP="00CE66DB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</w:p>
    <w:sectPr w:rsidR="002F49FB" w:rsidRPr="00CE66DB" w:rsidSect="0023492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947" w:rsidRDefault="00B36947" w:rsidP="00422F88">
      <w:pPr>
        <w:spacing w:after="0" w:line="240" w:lineRule="auto"/>
      </w:pPr>
      <w:r>
        <w:separator/>
      </w:r>
    </w:p>
  </w:endnote>
  <w:endnote w:type="continuationSeparator" w:id="1">
    <w:p w:rsidR="00B36947" w:rsidRDefault="00B36947" w:rsidP="0042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947" w:rsidRDefault="00B36947" w:rsidP="00422F88">
      <w:pPr>
        <w:spacing w:after="0" w:line="240" w:lineRule="auto"/>
      </w:pPr>
      <w:r>
        <w:separator/>
      </w:r>
    </w:p>
  </w:footnote>
  <w:footnote w:type="continuationSeparator" w:id="1">
    <w:p w:rsidR="00B36947" w:rsidRDefault="00B36947" w:rsidP="00422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88" w:rsidRDefault="00422F8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1104"/>
    <w:multiLevelType w:val="multilevel"/>
    <w:tmpl w:val="F01E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62C09"/>
    <w:multiLevelType w:val="hybridMultilevel"/>
    <w:tmpl w:val="9C667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7F175D"/>
    <w:multiLevelType w:val="multilevel"/>
    <w:tmpl w:val="0B6A1F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5C59"/>
    <w:rsid w:val="00004030"/>
    <w:rsid w:val="00005EAE"/>
    <w:rsid w:val="000773D7"/>
    <w:rsid w:val="0008739D"/>
    <w:rsid w:val="000B6BEC"/>
    <w:rsid w:val="0018205E"/>
    <w:rsid w:val="001825CE"/>
    <w:rsid w:val="00187799"/>
    <w:rsid w:val="00234925"/>
    <w:rsid w:val="002C25EB"/>
    <w:rsid w:val="002D0798"/>
    <w:rsid w:val="002F49FB"/>
    <w:rsid w:val="00304DC2"/>
    <w:rsid w:val="00360344"/>
    <w:rsid w:val="0036160F"/>
    <w:rsid w:val="00376F26"/>
    <w:rsid w:val="003B6622"/>
    <w:rsid w:val="003C23C8"/>
    <w:rsid w:val="003F5C59"/>
    <w:rsid w:val="00404CC0"/>
    <w:rsid w:val="00421EE8"/>
    <w:rsid w:val="00422F88"/>
    <w:rsid w:val="0046178D"/>
    <w:rsid w:val="004B0A0D"/>
    <w:rsid w:val="004B586C"/>
    <w:rsid w:val="004F16BF"/>
    <w:rsid w:val="005001FA"/>
    <w:rsid w:val="005157B7"/>
    <w:rsid w:val="005705CD"/>
    <w:rsid w:val="005A49EE"/>
    <w:rsid w:val="005C2096"/>
    <w:rsid w:val="005C78EF"/>
    <w:rsid w:val="00617918"/>
    <w:rsid w:val="00696F74"/>
    <w:rsid w:val="006B1867"/>
    <w:rsid w:val="006E0D8B"/>
    <w:rsid w:val="006E4297"/>
    <w:rsid w:val="00786450"/>
    <w:rsid w:val="007A3CD6"/>
    <w:rsid w:val="007E2B06"/>
    <w:rsid w:val="007F1389"/>
    <w:rsid w:val="007F35ED"/>
    <w:rsid w:val="00810777"/>
    <w:rsid w:val="00835F71"/>
    <w:rsid w:val="0086766A"/>
    <w:rsid w:val="00875040"/>
    <w:rsid w:val="008F7A81"/>
    <w:rsid w:val="00903E1F"/>
    <w:rsid w:val="00925AFF"/>
    <w:rsid w:val="0094694D"/>
    <w:rsid w:val="00947DCD"/>
    <w:rsid w:val="009A2A4C"/>
    <w:rsid w:val="009C0487"/>
    <w:rsid w:val="009F6959"/>
    <w:rsid w:val="00A13563"/>
    <w:rsid w:val="00A14EFC"/>
    <w:rsid w:val="00A9223A"/>
    <w:rsid w:val="00A9274C"/>
    <w:rsid w:val="00AF3F8D"/>
    <w:rsid w:val="00AF73FE"/>
    <w:rsid w:val="00B175BD"/>
    <w:rsid w:val="00B36947"/>
    <w:rsid w:val="00BA42F2"/>
    <w:rsid w:val="00BD215C"/>
    <w:rsid w:val="00C0504D"/>
    <w:rsid w:val="00C676A3"/>
    <w:rsid w:val="00C85FDB"/>
    <w:rsid w:val="00C865C1"/>
    <w:rsid w:val="00C87865"/>
    <w:rsid w:val="00CE5080"/>
    <w:rsid w:val="00CE66DB"/>
    <w:rsid w:val="00CF046F"/>
    <w:rsid w:val="00D815DC"/>
    <w:rsid w:val="00D84E32"/>
    <w:rsid w:val="00D90DBB"/>
    <w:rsid w:val="00D97FA8"/>
    <w:rsid w:val="00DA2659"/>
    <w:rsid w:val="00DC7BEE"/>
    <w:rsid w:val="00E3247D"/>
    <w:rsid w:val="00E32EAA"/>
    <w:rsid w:val="00E66985"/>
    <w:rsid w:val="00EB26D9"/>
    <w:rsid w:val="00EC40F2"/>
    <w:rsid w:val="00ED7B34"/>
    <w:rsid w:val="00EF1DD1"/>
    <w:rsid w:val="00EF1F2D"/>
    <w:rsid w:val="00F7198D"/>
    <w:rsid w:val="00F737F7"/>
    <w:rsid w:val="00F841A5"/>
    <w:rsid w:val="00FA0DBF"/>
    <w:rsid w:val="00FA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C40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03E1F"/>
    <w:pPr>
      <w:ind w:left="720"/>
      <w:contextualSpacing/>
    </w:pPr>
  </w:style>
  <w:style w:type="paragraph" w:customStyle="1" w:styleId="c2">
    <w:name w:val="c2"/>
    <w:basedOn w:val="a"/>
    <w:rsid w:val="00903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03E1F"/>
  </w:style>
  <w:style w:type="paragraph" w:customStyle="1" w:styleId="a5">
    <w:name w:val="Новый"/>
    <w:basedOn w:val="a"/>
    <w:rsid w:val="00CE508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styleId="a6">
    <w:name w:val="Hyperlink"/>
    <w:basedOn w:val="a0"/>
    <w:uiPriority w:val="99"/>
    <w:semiHidden/>
    <w:unhideWhenUsed/>
    <w:rsid w:val="00422F88"/>
    <w:rPr>
      <w:rFonts w:ascii="Times New Roman" w:hAnsi="Times New Roman" w:cs="Times New Roman" w:hint="default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2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2F88"/>
  </w:style>
  <w:style w:type="paragraph" w:styleId="a9">
    <w:name w:val="footer"/>
    <w:basedOn w:val="a"/>
    <w:link w:val="aa"/>
    <w:uiPriority w:val="99"/>
    <w:semiHidden/>
    <w:unhideWhenUsed/>
    <w:rsid w:val="0042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22F88"/>
  </w:style>
  <w:style w:type="paragraph" w:customStyle="1" w:styleId="Style3">
    <w:name w:val="Style3"/>
    <w:basedOn w:val="a"/>
    <w:uiPriority w:val="99"/>
    <w:rsid w:val="008F7A81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table" w:styleId="ab">
    <w:name w:val="Table Grid"/>
    <w:basedOn w:val="a1"/>
    <w:uiPriority w:val="59"/>
    <w:rsid w:val="00CE66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6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1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Office_Word2.docx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_________Microsoft_Office_Word1.doc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471B-0FDA-4C78-841F-DC4880D3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59</cp:revision>
  <cp:lastPrinted>2017-09-26T10:31:00Z</cp:lastPrinted>
  <dcterms:created xsi:type="dcterms:W3CDTF">2017-08-24T10:37:00Z</dcterms:created>
  <dcterms:modified xsi:type="dcterms:W3CDTF">2017-09-27T10:05:00Z</dcterms:modified>
</cp:coreProperties>
</file>